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大黑_GBK" w:hAnsi="方正大黑_GBK" w:eastAsia="方正大黑_GBK" w:cs="方正大黑_GBK"/>
          <w:sz w:val="30"/>
          <w:szCs w:val="30"/>
          <w:lang w:eastAsia="zh-CN"/>
        </w:rPr>
      </w:pPr>
      <w:r>
        <w:rPr>
          <w:rFonts w:hint="eastAsia" w:ascii="方正大黑_GBK" w:hAnsi="方正大黑_GBK" w:eastAsia="方正大黑_GBK" w:cs="方正大黑_GBK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271780</wp:posOffset>
            </wp:positionV>
            <wp:extent cx="9890125" cy="4729480"/>
            <wp:effectExtent l="0" t="0" r="15875" b="13970"/>
            <wp:wrapNone/>
            <wp:docPr id="1" name="图片 1" descr="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0125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大黑_GBK" w:hAnsi="方正大黑_GBK" w:eastAsia="方正大黑_GBK" w:cs="方正大黑_GBK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大黑_GBK" w:hAnsi="方正大黑_GBK" w:eastAsia="方正大黑_GBK" w:cs="方正大黑_GBK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大黑_GBK" w:hAnsi="方正大黑_GBK" w:eastAsia="方正大黑_GBK" w:cs="方正大黑_GBK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大黑_GBK" w:hAnsi="方正大黑_GBK" w:eastAsia="方正大黑_GBK" w:cs="方正大黑_GBK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6" w:firstLineChars="200"/>
        <w:textAlignment w:val="auto"/>
        <w:rPr>
          <w:rFonts w:hint="eastAsia" w:ascii="方正大黑_GBK" w:hAnsi="方正大黑_GBK" w:eastAsia="方正大黑_GBK" w:cs="方正大黑_GBK"/>
          <w:color w:val="FFFF00"/>
          <w:spacing w:val="-11"/>
          <w:sz w:val="32"/>
          <w:szCs w:val="32"/>
          <w:lang w:eastAsia="zh-CN"/>
        </w:rPr>
      </w:pPr>
      <w:r>
        <w:rPr>
          <w:rFonts w:hint="eastAsia" w:ascii="方正大黑_GBK" w:hAnsi="方正大黑_GBK" w:eastAsia="方正大黑_GBK" w:cs="方正大黑_GBK"/>
          <w:color w:val="FFFF00"/>
          <w:spacing w:val="-11"/>
          <w:sz w:val="32"/>
          <w:szCs w:val="32"/>
          <w:lang w:eastAsia="zh-CN"/>
        </w:rPr>
        <w:t>中央网信办违法和不良信息举报中心官网地址：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6" w:firstLineChars="200"/>
        <w:textAlignment w:val="auto"/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HTTPS：//WWW.</w:t>
      </w:r>
      <w:r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12377.</w:t>
      </w:r>
      <w:r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94" w:firstLineChars="300"/>
        <w:textAlignment w:val="auto"/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6" w:firstLineChars="200"/>
        <w:textAlignment w:val="auto"/>
        <w:rPr>
          <w:rFonts w:hint="eastAsia" w:ascii="方正大黑_GBK" w:hAnsi="方正大黑_GBK" w:eastAsia="方正大黑_GBK" w:cs="方正大黑_GBK"/>
          <w:color w:val="FFFF00"/>
          <w:spacing w:val="-11"/>
          <w:sz w:val="32"/>
          <w:szCs w:val="32"/>
          <w:lang w:eastAsia="zh-CN"/>
        </w:rPr>
      </w:pPr>
      <w:r>
        <w:rPr>
          <w:rFonts w:hint="eastAsia" w:ascii="方正大黑_GBK" w:hAnsi="方正大黑_GBK" w:eastAsia="方正大黑_GBK" w:cs="方正大黑_GBK"/>
          <w:color w:val="FFFF00"/>
          <w:spacing w:val="-11"/>
          <w:sz w:val="32"/>
          <w:szCs w:val="32"/>
          <w:lang w:eastAsia="zh-CN"/>
        </w:rPr>
        <w:t>辽宁省互联网违法和不良信息举报中心官网地址：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6" w:firstLineChars="200"/>
        <w:textAlignment w:val="auto"/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HTTPS：//WWW.LNJUBAO.CN/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94" w:firstLineChars="300"/>
        <w:textAlignment w:val="auto"/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6" w:firstLineChars="200"/>
        <w:textAlignment w:val="auto"/>
        <w:rPr>
          <w:rFonts w:hint="eastAsia" w:ascii="方正大黑_GBK" w:hAnsi="方正大黑_GBK" w:eastAsia="方正大黑_GBK" w:cs="方正大黑_GBK"/>
          <w:color w:val="FFFF00"/>
          <w:spacing w:val="-11"/>
          <w:sz w:val="32"/>
          <w:szCs w:val="32"/>
          <w:lang w:eastAsia="zh-CN"/>
        </w:rPr>
      </w:pPr>
      <w:r>
        <w:rPr>
          <w:rFonts w:hint="eastAsia" w:ascii="方正大黑_GBK" w:hAnsi="方正大黑_GBK" w:eastAsia="方正大黑_GBK" w:cs="方正大黑_GBK"/>
          <w:color w:val="FFFF00"/>
          <w:spacing w:val="-11"/>
          <w:sz w:val="32"/>
          <w:szCs w:val="32"/>
          <w:lang w:eastAsia="zh-CN"/>
        </w:rPr>
        <w:t>开原市互联网违法和不良信息举报中心电话和邮箱地址：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6" w:firstLineChars="200"/>
        <w:textAlignment w:val="auto"/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电话：</w:t>
      </w:r>
      <w:r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024-73807316</w:t>
      </w:r>
      <w:r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 xml:space="preserve">  邮箱：</w:t>
      </w:r>
      <w:r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kyhlwfjbzx@163.com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94" w:firstLineChars="300"/>
        <w:textAlignment w:val="auto"/>
        <w:rPr>
          <w:rFonts w:hint="eastAsia" w:ascii="方正大黑_GBK" w:hAnsi="方正大黑_GBK" w:eastAsia="方正大黑_GBK" w:cs="方正大黑_GBK"/>
          <w:color w:val="FFFFFF" w:themeColor="background1"/>
          <w:spacing w:val="-1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Njk4ZGE1NTA0ZDgzMjU0NjFlZmI2ZmJhMDhkNDUifQ=="/>
  </w:docVars>
  <w:rsids>
    <w:rsidRoot w:val="297C1893"/>
    <w:rsid w:val="1475649E"/>
    <w:rsid w:val="297C1893"/>
    <w:rsid w:val="5BC6097A"/>
    <w:rsid w:val="70220A31"/>
    <w:rsid w:val="797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145</Characters>
  <Lines>0</Lines>
  <Paragraphs>0</Paragraphs>
  <TotalTime>0</TotalTime>
  <ScaleCrop>false</ScaleCrop>
  <LinksUpToDate>false</LinksUpToDate>
  <CharactersWithSpaces>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2023-07-20T06:19:00Z</dcterms:created>
  <dc:creator>迷</dc:creator>
  <cp:lastModifiedBy>李永健</cp:lastModifiedBy>
  <dcterms:modified xsi:type="dcterms:W3CDTF">2024-05-24T08:00:21Z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D33B027A76D4452B93EBF09EF3B8D7D6_11</vt:lpwstr>
  </property>
</Properties>
</file>